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D4" w:rsidRDefault="00782CA9" w:rsidP="000401D4">
      <w:pPr>
        <w:jc w:val="center"/>
        <w:rPr>
          <w:rFonts w:hint="eastAsia"/>
          <w:sz w:val="28"/>
          <w:szCs w:val="32"/>
        </w:rPr>
      </w:pPr>
      <w:r w:rsidRPr="00782CA9">
        <w:rPr>
          <w:rFonts w:hint="eastAsia"/>
          <w:sz w:val="28"/>
          <w:szCs w:val="32"/>
        </w:rPr>
        <w:t>2019</w:t>
      </w:r>
      <w:r w:rsidRPr="00782CA9">
        <w:rPr>
          <w:rFonts w:hint="eastAsia"/>
          <w:sz w:val="28"/>
          <w:szCs w:val="32"/>
        </w:rPr>
        <w:t>年</w:t>
      </w:r>
      <w:r w:rsidRPr="00F56C4A">
        <w:rPr>
          <w:rFonts w:hint="eastAsia"/>
          <w:sz w:val="28"/>
          <w:szCs w:val="32"/>
        </w:rPr>
        <w:t>东华大学</w:t>
      </w:r>
      <w:r w:rsidRPr="00782CA9">
        <w:rPr>
          <w:rFonts w:hint="eastAsia"/>
          <w:sz w:val="28"/>
          <w:szCs w:val="32"/>
        </w:rPr>
        <w:t>上海高校本科重点教改项目</w:t>
      </w:r>
      <w:r w:rsidR="00400029">
        <w:rPr>
          <w:rFonts w:hint="eastAsia"/>
          <w:sz w:val="28"/>
          <w:szCs w:val="32"/>
        </w:rPr>
        <w:t>立项</w:t>
      </w:r>
      <w:bookmarkStart w:id="0" w:name="_GoBack"/>
      <w:bookmarkEnd w:id="0"/>
      <w:r w:rsidRPr="00782CA9">
        <w:rPr>
          <w:rFonts w:hint="eastAsia"/>
          <w:sz w:val="28"/>
          <w:szCs w:val="32"/>
        </w:rPr>
        <w:t>汇总表</w:t>
      </w:r>
    </w:p>
    <w:p w:rsidR="00A1380D" w:rsidRPr="00A1380D" w:rsidRDefault="00A1380D" w:rsidP="000401D4">
      <w:pPr>
        <w:jc w:val="center"/>
        <w:rPr>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6598"/>
        <w:gridCol w:w="1056"/>
      </w:tblGrid>
      <w:tr w:rsidR="00A1380D" w:rsidRPr="00F56C4A" w:rsidTr="00A1380D">
        <w:trPr>
          <w:trHeight w:val="270"/>
          <w:jc w:val="center"/>
        </w:trPr>
        <w:tc>
          <w:tcPr>
            <w:tcW w:w="868" w:type="dxa"/>
          </w:tcPr>
          <w:p w:rsidR="00A1380D" w:rsidRPr="00F56C4A" w:rsidRDefault="00A1380D" w:rsidP="00A1380D">
            <w:pPr>
              <w:widowControl/>
              <w:jc w:val="center"/>
              <w:rPr>
                <w:rFonts w:ascii="宋体" w:hAnsi="宋体" w:cs="宋体" w:hint="eastAsia"/>
                <w:color w:val="000000"/>
                <w:kern w:val="0"/>
                <w:sz w:val="28"/>
              </w:rPr>
            </w:pPr>
            <w:r>
              <w:rPr>
                <w:rFonts w:ascii="宋体" w:hAnsi="宋体" w:cs="宋体" w:hint="eastAsia"/>
                <w:color w:val="000000"/>
                <w:kern w:val="0"/>
                <w:sz w:val="28"/>
              </w:rPr>
              <w:t>序号</w:t>
            </w:r>
          </w:p>
        </w:tc>
        <w:tc>
          <w:tcPr>
            <w:tcW w:w="0" w:type="auto"/>
            <w:shd w:val="clear" w:color="auto" w:fill="auto"/>
            <w:noWrap/>
            <w:vAlign w:val="center"/>
            <w:hideMark/>
          </w:tcPr>
          <w:p w:rsidR="00A1380D" w:rsidRPr="00F56C4A" w:rsidRDefault="00A1380D" w:rsidP="00721ECC">
            <w:pPr>
              <w:widowControl/>
              <w:jc w:val="center"/>
              <w:rPr>
                <w:rFonts w:ascii="宋体" w:hAnsi="宋体" w:cs="宋体"/>
                <w:color w:val="000000"/>
                <w:kern w:val="0"/>
                <w:sz w:val="28"/>
              </w:rPr>
            </w:pPr>
            <w:r w:rsidRPr="00F56C4A">
              <w:rPr>
                <w:rFonts w:ascii="宋体" w:hAnsi="宋体" w:cs="宋体" w:hint="eastAsia"/>
                <w:color w:val="000000"/>
                <w:kern w:val="0"/>
                <w:sz w:val="28"/>
              </w:rPr>
              <w:t>项目名称</w:t>
            </w:r>
          </w:p>
        </w:tc>
        <w:tc>
          <w:tcPr>
            <w:tcW w:w="0" w:type="auto"/>
            <w:shd w:val="clear" w:color="auto" w:fill="auto"/>
            <w:noWrap/>
            <w:vAlign w:val="center"/>
            <w:hideMark/>
          </w:tcPr>
          <w:p w:rsidR="00A1380D" w:rsidRPr="00F56C4A" w:rsidRDefault="00A1380D" w:rsidP="00721ECC">
            <w:pPr>
              <w:widowControl/>
              <w:jc w:val="center"/>
              <w:rPr>
                <w:rFonts w:ascii="宋体" w:hAnsi="宋体" w:cs="宋体"/>
                <w:color w:val="000000"/>
                <w:kern w:val="0"/>
                <w:sz w:val="28"/>
              </w:rPr>
            </w:pPr>
            <w:r w:rsidRPr="00F56C4A">
              <w:rPr>
                <w:rFonts w:ascii="宋体" w:hAnsi="宋体" w:cs="宋体" w:hint="eastAsia"/>
                <w:color w:val="000000"/>
                <w:kern w:val="0"/>
                <w:sz w:val="28"/>
              </w:rPr>
              <w:t>负责人</w:t>
            </w:r>
          </w:p>
        </w:tc>
      </w:tr>
      <w:tr w:rsidR="00A1380D" w:rsidRPr="00F56C4A" w:rsidTr="00A1380D">
        <w:trPr>
          <w:trHeight w:hRule="exact" w:val="624"/>
          <w:jc w:val="center"/>
        </w:trPr>
        <w:tc>
          <w:tcPr>
            <w:tcW w:w="868" w:type="dxa"/>
            <w:vAlign w:val="center"/>
          </w:tcPr>
          <w:p w:rsidR="00A1380D" w:rsidRPr="00AD1E44" w:rsidRDefault="00A1380D" w:rsidP="00A1380D">
            <w:pPr>
              <w:jc w:val="center"/>
              <w:rPr>
                <w:rFonts w:hint="eastAsia"/>
              </w:rPr>
            </w:pPr>
            <w:r>
              <w:rPr>
                <w:rFonts w:hint="eastAsia"/>
              </w:rPr>
              <w:t>1</w:t>
            </w:r>
          </w:p>
        </w:tc>
        <w:tc>
          <w:tcPr>
            <w:tcW w:w="0" w:type="auto"/>
            <w:shd w:val="clear" w:color="auto" w:fill="auto"/>
            <w:vAlign w:val="center"/>
          </w:tcPr>
          <w:p w:rsidR="00A1380D" w:rsidRPr="00AD1E44" w:rsidRDefault="00A1380D" w:rsidP="00A1380D">
            <w:r w:rsidRPr="00AD1E44">
              <w:rPr>
                <w:rFonts w:hint="eastAsia"/>
              </w:rPr>
              <w:t>依托国家级特色专业应用物理学的新理科本科专业基础课程体系改革</w:t>
            </w:r>
          </w:p>
        </w:tc>
        <w:tc>
          <w:tcPr>
            <w:tcW w:w="0" w:type="auto"/>
            <w:shd w:val="clear" w:color="auto" w:fill="auto"/>
            <w:vAlign w:val="center"/>
          </w:tcPr>
          <w:p w:rsidR="00A1380D" w:rsidRPr="00AD1E44" w:rsidRDefault="00A1380D" w:rsidP="00A1380D">
            <w:r w:rsidRPr="00AD1E44">
              <w:rPr>
                <w:rFonts w:hint="eastAsia"/>
              </w:rPr>
              <w:t>韦联福</w:t>
            </w:r>
          </w:p>
        </w:tc>
      </w:tr>
      <w:tr w:rsidR="00A1380D" w:rsidRPr="00F56C4A" w:rsidTr="00A1380D">
        <w:trPr>
          <w:trHeight w:hRule="exact" w:val="624"/>
          <w:jc w:val="center"/>
        </w:trPr>
        <w:tc>
          <w:tcPr>
            <w:tcW w:w="868" w:type="dxa"/>
            <w:vAlign w:val="center"/>
          </w:tcPr>
          <w:p w:rsidR="00A1380D" w:rsidRPr="00AD1E44" w:rsidRDefault="00A1380D" w:rsidP="00A1380D">
            <w:pPr>
              <w:jc w:val="center"/>
              <w:rPr>
                <w:rFonts w:hint="eastAsia"/>
              </w:rPr>
            </w:pPr>
            <w:r>
              <w:rPr>
                <w:rFonts w:hint="eastAsia"/>
              </w:rPr>
              <w:t>2</w:t>
            </w:r>
          </w:p>
        </w:tc>
        <w:tc>
          <w:tcPr>
            <w:tcW w:w="0" w:type="auto"/>
            <w:shd w:val="clear" w:color="auto" w:fill="auto"/>
            <w:vAlign w:val="center"/>
          </w:tcPr>
          <w:p w:rsidR="00A1380D" w:rsidRPr="00AD1E44" w:rsidRDefault="00A1380D" w:rsidP="00A1380D">
            <w:r w:rsidRPr="00AD1E44">
              <w:rPr>
                <w:rFonts w:hint="eastAsia"/>
              </w:rPr>
              <w:t>新时代高校少数民族预科学生自主培养体系持续改进机制的研究与实践</w:t>
            </w:r>
          </w:p>
        </w:tc>
        <w:tc>
          <w:tcPr>
            <w:tcW w:w="0" w:type="auto"/>
            <w:shd w:val="clear" w:color="auto" w:fill="auto"/>
            <w:vAlign w:val="center"/>
          </w:tcPr>
          <w:p w:rsidR="00A1380D" w:rsidRPr="00AD1E44" w:rsidRDefault="00A1380D" w:rsidP="00A1380D">
            <w:r w:rsidRPr="00AD1E44">
              <w:rPr>
                <w:rFonts w:hint="eastAsia"/>
              </w:rPr>
              <w:t>姚远</w:t>
            </w:r>
          </w:p>
        </w:tc>
      </w:tr>
      <w:tr w:rsidR="00A1380D" w:rsidRPr="00F56C4A" w:rsidTr="00A1380D">
        <w:trPr>
          <w:trHeight w:hRule="exact" w:val="624"/>
          <w:jc w:val="center"/>
        </w:trPr>
        <w:tc>
          <w:tcPr>
            <w:tcW w:w="868" w:type="dxa"/>
            <w:vAlign w:val="center"/>
          </w:tcPr>
          <w:p w:rsidR="00A1380D" w:rsidRPr="00AD1E44" w:rsidRDefault="00A1380D" w:rsidP="00A1380D">
            <w:pPr>
              <w:jc w:val="center"/>
              <w:rPr>
                <w:rFonts w:hint="eastAsia"/>
              </w:rPr>
            </w:pPr>
            <w:r>
              <w:rPr>
                <w:rFonts w:hint="eastAsia"/>
              </w:rPr>
              <w:t>3</w:t>
            </w:r>
          </w:p>
        </w:tc>
        <w:tc>
          <w:tcPr>
            <w:tcW w:w="0" w:type="auto"/>
            <w:shd w:val="clear" w:color="auto" w:fill="auto"/>
            <w:vAlign w:val="center"/>
          </w:tcPr>
          <w:p w:rsidR="00A1380D" w:rsidRPr="00AD1E44" w:rsidRDefault="00A1380D" w:rsidP="00A1380D">
            <w:r w:rsidRPr="00AD1E44">
              <w:rPr>
                <w:rFonts w:hint="eastAsia"/>
              </w:rPr>
              <w:t>新工科背景下构建基于学生能力培养的国际化本科课程质量体系</w:t>
            </w:r>
          </w:p>
        </w:tc>
        <w:tc>
          <w:tcPr>
            <w:tcW w:w="0" w:type="auto"/>
            <w:shd w:val="clear" w:color="auto" w:fill="auto"/>
            <w:vAlign w:val="center"/>
          </w:tcPr>
          <w:p w:rsidR="00A1380D" w:rsidRPr="00AD1E44" w:rsidRDefault="00A1380D" w:rsidP="00A1380D">
            <w:r w:rsidRPr="00AD1E44">
              <w:rPr>
                <w:rFonts w:hint="eastAsia"/>
              </w:rPr>
              <w:t>刘亚男</w:t>
            </w:r>
          </w:p>
        </w:tc>
      </w:tr>
      <w:tr w:rsidR="00A1380D" w:rsidRPr="00F56C4A" w:rsidTr="00A1380D">
        <w:trPr>
          <w:trHeight w:hRule="exact" w:val="624"/>
          <w:jc w:val="center"/>
        </w:trPr>
        <w:tc>
          <w:tcPr>
            <w:tcW w:w="868" w:type="dxa"/>
            <w:vAlign w:val="center"/>
          </w:tcPr>
          <w:p w:rsidR="00A1380D" w:rsidRPr="00AD1E44" w:rsidRDefault="00A1380D" w:rsidP="00A1380D">
            <w:pPr>
              <w:jc w:val="center"/>
              <w:rPr>
                <w:rFonts w:hint="eastAsia"/>
              </w:rPr>
            </w:pPr>
            <w:r>
              <w:rPr>
                <w:rFonts w:hint="eastAsia"/>
              </w:rPr>
              <w:t>4</w:t>
            </w:r>
          </w:p>
        </w:tc>
        <w:tc>
          <w:tcPr>
            <w:tcW w:w="0" w:type="auto"/>
            <w:shd w:val="clear" w:color="auto" w:fill="auto"/>
            <w:vAlign w:val="center"/>
          </w:tcPr>
          <w:p w:rsidR="00A1380D" w:rsidRPr="00AD1E44" w:rsidRDefault="00A1380D" w:rsidP="00A1380D">
            <w:r w:rsidRPr="00AD1E44">
              <w:rPr>
                <w:rFonts w:hint="eastAsia"/>
              </w:rPr>
              <w:t>自动化专业新工科人才培养与课程体系改革</w:t>
            </w:r>
          </w:p>
        </w:tc>
        <w:tc>
          <w:tcPr>
            <w:tcW w:w="0" w:type="auto"/>
            <w:shd w:val="clear" w:color="auto" w:fill="auto"/>
            <w:vAlign w:val="center"/>
          </w:tcPr>
          <w:p w:rsidR="00A1380D" w:rsidRDefault="00A1380D" w:rsidP="00A1380D">
            <w:proofErr w:type="gramStart"/>
            <w:r w:rsidRPr="00AD1E44">
              <w:rPr>
                <w:rFonts w:hint="eastAsia"/>
              </w:rPr>
              <w:t>齐洁</w:t>
            </w:r>
            <w:proofErr w:type="gramEnd"/>
          </w:p>
        </w:tc>
      </w:tr>
    </w:tbl>
    <w:p w:rsidR="001F5BB8" w:rsidRDefault="001F5BB8"/>
    <w:sectPr w:rsidR="001F5BB8" w:rsidSect="00782C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7CB" w:rsidRDefault="002F37CB" w:rsidP="000401D4">
      <w:r>
        <w:separator/>
      </w:r>
    </w:p>
  </w:endnote>
  <w:endnote w:type="continuationSeparator" w:id="0">
    <w:p w:rsidR="002F37CB" w:rsidRDefault="002F37CB" w:rsidP="000401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7CB" w:rsidRDefault="002F37CB" w:rsidP="000401D4">
      <w:r>
        <w:separator/>
      </w:r>
    </w:p>
  </w:footnote>
  <w:footnote w:type="continuationSeparator" w:id="0">
    <w:p w:rsidR="002F37CB" w:rsidRDefault="002F37CB" w:rsidP="000401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01D4"/>
    <w:rsid w:val="000401D4"/>
    <w:rsid w:val="000541C5"/>
    <w:rsid w:val="001F5BB8"/>
    <w:rsid w:val="002911BB"/>
    <w:rsid w:val="002F37CB"/>
    <w:rsid w:val="003E11EF"/>
    <w:rsid w:val="00400029"/>
    <w:rsid w:val="004A4CEE"/>
    <w:rsid w:val="00513C91"/>
    <w:rsid w:val="00592975"/>
    <w:rsid w:val="005D4C3B"/>
    <w:rsid w:val="006361D2"/>
    <w:rsid w:val="00782CA9"/>
    <w:rsid w:val="008034CD"/>
    <w:rsid w:val="00A1380D"/>
    <w:rsid w:val="00C47A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CE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01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401D4"/>
    <w:rPr>
      <w:sz w:val="18"/>
      <w:szCs w:val="18"/>
    </w:rPr>
  </w:style>
  <w:style w:type="paragraph" w:styleId="a4">
    <w:name w:val="footer"/>
    <w:basedOn w:val="a"/>
    <w:link w:val="Char0"/>
    <w:uiPriority w:val="99"/>
    <w:unhideWhenUsed/>
    <w:rsid w:val="000401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401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CE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01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401D4"/>
    <w:rPr>
      <w:sz w:val="18"/>
      <w:szCs w:val="18"/>
    </w:rPr>
  </w:style>
  <w:style w:type="paragraph" w:styleId="a4">
    <w:name w:val="footer"/>
    <w:basedOn w:val="a"/>
    <w:link w:val="Char0"/>
    <w:uiPriority w:val="99"/>
    <w:unhideWhenUsed/>
    <w:rsid w:val="000401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401D4"/>
    <w:rPr>
      <w:sz w:val="18"/>
      <w:szCs w:val="18"/>
    </w:rPr>
  </w:style>
</w:styles>
</file>

<file path=word/webSettings.xml><?xml version="1.0" encoding="utf-8"?>
<w:webSettings xmlns:r="http://schemas.openxmlformats.org/officeDocument/2006/relationships" xmlns:w="http://schemas.openxmlformats.org/wordprocessingml/2006/main">
  <w:divs>
    <w:div w:id="746221293">
      <w:bodyDiv w:val="1"/>
      <w:marLeft w:val="0"/>
      <w:marRight w:val="0"/>
      <w:marTop w:val="0"/>
      <w:marBottom w:val="0"/>
      <w:divBdr>
        <w:top w:val="none" w:sz="0" w:space="0" w:color="auto"/>
        <w:left w:val="none" w:sz="0" w:space="0" w:color="auto"/>
        <w:bottom w:val="none" w:sz="0" w:space="0" w:color="auto"/>
        <w:right w:val="none" w:sz="0" w:space="0" w:color="auto"/>
      </w:divBdr>
    </w:div>
    <w:div w:id="21082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Words>
  <Characters>154</Characters>
  <Application>Microsoft Office Word</Application>
  <DocSecurity>0</DocSecurity>
  <Lines>1</Lines>
  <Paragraphs>1</Paragraphs>
  <ScaleCrop>false</ScaleCrop>
  <Company>Asus</Company>
  <LinksUpToDate>false</LinksUpToDate>
  <CharactersWithSpaces>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牛莉莉</cp:lastModifiedBy>
  <cp:revision>2</cp:revision>
  <dcterms:created xsi:type="dcterms:W3CDTF">2019-09-30T05:47:00Z</dcterms:created>
  <dcterms:modified xsi:type="dcterms:W3CDTF">2019-09-30T05:47:00Z</dcterms:modified>
</cp:coreProperties>
</file>