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Arial"/>
          <w:b/>
          <w:bCs/>
          <w:kern w:val="0"/>
          <w:sz w:val="24"/>
          <w:lang w:val="en-US" w:eastAsia="zh-CN"/>
        </w:rPr>
      </w:pPr>
      <w:r>
        <w:rPr>
          <w:rFonts w:hint="eastAsia" w:ascii="黑体" w:hAnsi="黑体" w:eastAsia="黑体" w:cs="Arial"/>
          <w:b/>
          <w:bCs/>
          <w:kern w:val="0"/>
          <w:sz w:val="24"/>
          <w:lang w:val="en-US" w:eastAsia="zh-CN"/>
        </w:rPr>
        <w:t>附件</w:t>
      </w:r>
    </w:p>
    <w:p>
      <w:pPr>
        <w:widowControl/>
        <w:jc w:val="center"/>
        <w:rPr>
          <w:rFonts w:hint="eastAsia" w:ascii="黑体" w:hAnsi="黑体" w:eastAsia="黑体" w:cs="Arial"/>
          <w:b/>
          <w:bCs/>
          <w:kern w:val="0"/>
          <w:sz w:val="24"/>
        </w:rPr>
      </w:pPr>
      <w:bookmarkStart w:id="1" w:name="_GoBack"/>
      <w:r>
        <w:rPr>
          <w:rFonts w:hint="eastAsia" w:ascii="黑体" w:hAnsi="黑体" w:eastAsia="黑体" w:cs="Arial"/>
          <w:b/>
          <w:bCs/>
          <w:kern w:val="0"/>
          <w:sz w:val="24"/>
        </w:rPr>
        <w:t>202</w:t>
      </w:r>
      <w:r>
        <w:rPr>
          <w:rFonts w:hint="eastAsia" w:ascii="黑体" w:hAnsi="黑体" w:eastAsia="黑体" w:cs="Arial"/>
          <w:b/>
          <w:bCs/>
          <w:kern w:val="0"/>
          <w:sz w:val="24"/>
          <w:lang w:val="en-US" w:eastAsia="zh-CN"/>
        </w:rPr>
        <w:t>1</w:t>
      </w:r>
      <w:r>
        <w:rPr>
          <w:rFonts w:hint="eastAsia" w:ascii="黑体" w:hAnsi="黑体" w:eastAsia="黑体" w:cs="Arial"/>
          <w:b/>
          <w:bCs/>
          <w:kern w:val="0"/>
          <w:sz w:val="24"/>
        </w:rPr>
        <w:t>年度东华大学校园好新闻评选终评结果公示</w:t>
      </w:r>
    </w:p>
    <w:bookmarkEnd w:id="1"/>
    <w:p>
      <w:pPr>
        <w:widowControl/>
        <w:jc w:val="center"/>
        <w:rPr>
          <w:rFonts w:hint="eastAsia" w:ascii="黑体" w:hAnsi="黑体" w:eastAsia="黑体" w:cs="Arial"/>
          <w:b/>
          <w:bCs/>
          <w:kern w:val="0"/>
          <w:sz w:val="24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46"/>
        <w:gridCol w:w="5129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2021年度东华大学校园好新闻</w:t>
            </w: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  <w:lang w:val="en-US" w:eastAsia="zh-CN"/>
              </w:rPr>
              <w:t>拟推荐</w:t>
            </w: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bookmarkStart w:id="0" w:name="RANGE!A2:D24"/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序号</w:t>
            </w:r>
            <w:bookmarkEnd w:id="0"/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作品标题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发布时间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消息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我校新增7个国家级一流本科专业建设点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2021年3月2日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消息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学校召开党史学习教育动员会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2021年3月12日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通讯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从“定点扶贫1.0”到“乡村振兴2.0”东华大学一场发布会全面开启学校服务乡村振兴新模式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2021年4月26日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新媒体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刚刚，东华大学“科技+设计”再次飞天！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2021年6月17日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新媒体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刚刚，东华校友获颁党内最高荣誉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2021年6月29日</w:t>
            </w:r>
          </w:p>
        </w:tc>
      </w:tr>
      <w:tr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通讯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 xml:space="preserve">教师节 | 周翔：纺织印染行业的“大先生”  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2021年9月8日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消息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东华大学举行庆祝建校70周年大会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2021年10月18日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8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消息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我校喜获两项2020年度国家技术发明奖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2021年11月3日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评论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剑指高水平研究型大学目标——写在“十四五”规划发布之际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2021年11月15日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kern w:val="0"/>
                <w:szCs w:val="21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新媒体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东华这个夜晚，很温暖！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2021年12月11日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2021年度东华大学校园好新闻提名</w:t>
            </w: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  <w:lang w:val="en-US" w:eastAsia="zh-CN"/>
              </w:rPr>
              <w:t>拟推荐</w:t>
            </w: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作品标题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发布时间</w:t>
            </w:r>
          </w:p>
        </w:tc>
      </w:tr>
      <w:tr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新媒体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高颜值，有内涵！东华的“宝藏”书店今日开业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2021年3月25日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新媒体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党史故事百校讲述|听东华大学讲述温仰春的故事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2021年5月2日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视频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向上成长、添好每块砖…是“80后”，也是可爱的东华教师！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2021年5月7日</w:t>
            </w:r>
          </w:p>
        </w:tc>
      </w:tr>
      <w:tr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新媒体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和东华《少年》一起奔跑，一起歌唱百年！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2021年5月18日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消息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学校召开庆祝中国共产党成立100周年座谈会暨“两优一先”表彰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2021年7月1日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新媒体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灯光璀璨！长三角G60科创走廊，为东华点亮！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2021年10月12日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消息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我校斩获中国国际“互联网+”大学生创新创业大赛金奖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2021年10月18日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8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新媒体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“光影之约”3D情景秀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2021年10月25日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消息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新一轮学位授权审核结果公布</w:t>
            </w:r>
            <w:r>
              <w:rPr>
                <w:rFonts w:ascii="仿宋" w:hAnsi="仿宋" w:eastAsia="仿宋" w:cs="Arial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学校新增2个博士学位授权点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2021年11月10日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消息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学校党委召开统战工作会议 提出坚持党的全面领导 凝心集智聚力 努力开创新时代统战工作新局面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2021年12月27日</w:t>
            </w:r>
          </w:p>
        </w:tc>
      </w:tr>
    </w:tbl>
    <w:p>
      <w:pPr>
        <w:spacing w:before="156" w:beforeLines="5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Style w:val="5"/>
        <w:rFonts w:ascii="仿宋" w:hAnsi="仿宋" w:eastAsia="仿宋"/>
        <w:sz w:val="28"/>
        <w:szCs w:val="28"/>
      </w:rPr>
      <w:instrText xml:space="preserve"> PAGE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5"/>
        <w:rFonts w:ascii="仿宋" w:hAnsi="仿宋" w:eastAsia="仿宋"/>
        <w:sz w:val="28"/>
        <w:szCs w:val="28"/>
      </w:rPr>
      <w:t>- 4 -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  <w:rPr>
        <w:rFonts w:ascii="仿宋" w:hAnsi="仿宋" w:eastAsia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 PAGE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E31DF"/>
    <w:rsid w:val="7A9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2022-01-20T08:56:00Z</dcterms:created>
  <dc:creator>超超</dc:creator>
  <cp:lastModifiedBy>超超</cp:lastModifiedBy>
  <dcterms:modified xsi:type="dcterms:W3CDTF">2022-01-20T10:55:31Z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F885A58576114D9C9D0083DF3DEA441F</vt:lpwstr>
  </property>
</Properties>
</file>