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99" w:rsidRPr="00791851" w:rsidRDefault="00A770F6" w:rsidP="00A748FB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8C4A9F">
        <w:rPr>
          <w:rFonts w:ascii="Times New Roman" w:eastAsia="华文中宋" w:hAnsi="Times New Roman" w:cs="Times New Roman"/>
          <w:b/>
          <w:sz w:val="32"/>
          <w:szCs w:val="32"/>
        </w:rPr>
        <w:t>20</w:t>
      </w:r>
      <w:r w:rsidR="00FD4071">
        <w:rPr>
          <w:rFonts w:ascii="Times New Roman" w:eastAsia="华文中宋" w:hAnsi="Times New Roman" w:cs="Times New Roman" w:hint="eastAsia"/>
          <w:b/>
          <w:sz w:val="32"/>
          <w:szCs w:val="32"/>
        </w:rPr>
        <w:t>20</w:t>
      </w:r>
      <w:r w:rsidRPr="00A770F6">
        <w:rPr>
          <w:rFonts w:ascii="华文中宋" w:eastAsia="华文中宋" w:hAnsi="华文中宋" w:hint="eastAsia"/>
          <w:b/>
          <w:sz w:val="32"/>
          <w:szCs w:val="32"/>
        </w:rPr>
        <w:t>年度东华大学人文社会科学研究繁荣计划（</w:t>
      </w:r>
      <w:proofErr w:type="gramStart"/>
      <w:r w:rsidRPr="00A770F6">
        <w:rPr>
          <w:rFonts w:ascii="华文中宋" w:eastAsia="华文中宋" w:hAnsi="华文中宋" w:hint="eastAsia"/>
          <w:b/>
          <w:sz w:val="32"/>
          <w:szCs w:val="32"/>
        </w:rPr>
        <w:t>思政序列</w:t>
      </w:r>
      <w:proofErr w:type="gramEnd"/>
      <w:r w:rsidRPr="00A770F6">
        <w:rPr>
          <w:rFonts w:ascii="华文中宋" w:eastAsia="华文中宋" w:hAnsi="华文中宋" w:hint="eastAsia"/>
          <w:b/>
          <w:sz w:val="32"/>
          <w:szCs w:val="32"/>
        </w:rPr>
        <w:t>）课题</w:t>
      </w:r>
      <w:r w:rsidR="006D2E71" w:rsidRPr="00791851">
        <w:rPr>
          <w:rFonts w:ascii="华文中宋" w:eastAsia="华文中宋" w:hAnsi="华文中宋" w:hint="eastAsia"/>
          <w:b/>
          <w:sz w:val="32"/>
          <w:szCs w:val="32"/>
        </w:rPr>
        <w:t>指南</w:t>
      </w:r>
    </w:p>
    <w:p w:rsidR="006D2E71" w:rsidRPr="006D2E71" w:rsidRDefault="006D2E71" w:rsidP="00A748FB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6D2E71" w:rsidRPr="003A63F0" w:rsidRDefault="006D2E71" w:rsidP="003A63F0">
      <w:pPr>
        <w:spacing w:line="520" w:lineRule="exact"/>
        <w:ind w:firstLineChars="202" w:firstLine="566"/>
        <w:rPr>
          <w:rFonts w:ascii="黑体" w:eastAsia="黑体" w:hAnsi="黑体"/>
          <w:sz w:val="28"/>
          <w:szCs w:val="28"/>
        </w:rPr>
      </w:pPr>
      <w:r w:rsidRPr="003A63F0">
        <w:rPr>
          <w:rFonts w:ascii="黑体" w:eastAsia="黑体" w:hAnsi="黑体" w:hint="eastAsia"/>
          <w:sz w:val="28"/>
          <w:szCs w:val="28"/>
        </w:rPr>
        <w:t>一、决策咨询课题</w:t>
      </w:r>
    </w:p>
    <w:p w:rsidR="00FD4071" w:rsidRPr="004D469F" w:rsidRDefault="00FD4071" w:rsidP="003A63F0">
      <w:pPr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sz w:val="28"/>
          <w:szCs w:val="28"/>
        </w:rPr>
        <w:t>1.</w:t>
      </w:r>
      <w:r w:rsidR="00A748FB" w:rsidRPr="004D469F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  <w:r w:rsidRPr="004D469F">
        <w:rPr>
          <w:rFonts w:ascii="Times New Roman" w:eastAsia="仿宋" w:hAnsi="Times New Roman" w:cs="Times New Roman"/>
          <w:b/>
          <w:sz w:val="28"/>
          <w:szCs w:val="28"/>
        </w:rPr>
        <w:t>东华大学课程</w:t>
      </w:r>
      <w:proofErr w:type="gramStart"/>
      <w:r w:rsidRPr="004D469F">
        <w:rPr>
          <w:rFonts w:ascii="Times New Roman" w:eastAsia="仿宋" w:hAnsi="Times New Roman" w:cs="Times New Roman"/>
          <w:b/>
          <w:sz w:val="28"/>
          <w:szCs w:val="28"/>
        </w:rPr>
        <w:t>思政教育</w:t>
      </w:r>
      <w:proofErr w:type="gramEnd"/>
      <w:r w:rsidRPr="004D469F">
        <w:rPr>
          <w:rFonts w:ascii="Times New Roman" w:eastAsia="仿宋" w:hAnsi="Times New Roman" w:cs="Times New Roman"/>
          <w:b/>
          <w:sz w:val="28"/>
          <w:szCs w:val="28"/>
        </w:rPr>
        <w:t>教学现状调研及深化改革探索与研究</w:t>
      </w:r>
    </w:p>
    <w:p w:rsidR="00FD4071" w:rsidRPr="004D469F" w:rsidRDefault="00FD4071" w:rsidP="003A63F0">
      <w:pPr>
        <w:widowControl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研究要点：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调研东华大学课程</w:t>
      </w:r>
      <w:proofErr w:type="gramStart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思政开展</w:t>
      </w:r>
      <w:proofErr w:type="gramEnd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现状及存在的问题，分析问题原因，结合教育部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双万计划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对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金课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的要求，借鉴其他高校课程思政工作方面的实践经验，提出东华大学进一步深化课程</w:t>
      </w:r>
      <w:proofErr w:type="gramStart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思政教育</w:t>
      </w:r>
      <w:proofErr w:type="gramEnd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教学改革工作</w:t>
      </w:r>
      <w:bookmarkStart w:id="0" w:name="_GoBack"/>
      <w:bookmarkEnd w:id="0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的方法和途径。</w:t>
      </w:r>
    </w:p>
    <w:p w:rsidR="00FD4071" w:rsidRPr="004D469F" w:rsidRDefault="00FD4071" w:rsidP="003A63F0">
      <w:pPr>
        <w:widowControl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成果形式：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研究报告、《东华大学课程思政教育教学深化改革实施方案》（草稿）</w:t>
      </w:r>
    </w:p>
    <w:p w:rsidR="00FD4071" w:rsidRPr="004D469F" w:rsidRDefault="00FD4071" w:rsidP="003A63F0">
      <w:pPr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sz w:val="28"/>
          <w:szCs w:val="28"/>
        </w:rPr>
        <w:t>2.</w:t>
      </w:r>
      <w:r w:rsidR="00A748FB" w:rsidRPr="004D469F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  <w:r w:rsidRPr="004D469F">
        <w:rPr>
          <w:rFonts w:ascii="Times New Roman" w:eastAsia="仿宋" w:hAnsi="Times New Roman" w:cs="Times New Roman"/>
          <w:b/>
          <w:sz w:val="28"/>
          <w:szCs w:val="28"/>
        </w:rPr>
        <w:t>东华大学进一步加强艺术教育与</w:t>
      </w:r>
      <w:proofErr w:type="gramStart"/>
      <w:r w:rsidRPr="004D469F">
        <w:rPr>
          <w:rFonts w:ascii="Times New Roman" w:eastAsia="仿宋" w:hAnsi="Times New Roman" w:cs="Times New Roman"/>
          <w:b/>
          <w:sz w:val="28"/>
          <w:szCs w:val="28"/>
        </w:rPr>
        <w:t>思政教育</w:t>
      </w:r>
      <w:proofErr w:type="gramEnd"/>
      <w:r w:rsidRPr="004D469F">
        <w:rPr>
          <w:rFonts w:ascii="Times New Roman" w:eastAsia="仿宋" w:hAnsi="Times New Roman" w:cs="Times New Roman"/>
          <w:b/>
          <w:sz w:val="28"/>
          <w:szCs w:val="28"/>
        </w:rPr>
        <w:t>融合研究</w:t>
      </w:r>
    </w:p>
    <w:p w:rsidR="00FD4071" w:rsidRPr="004D469F" w:rsidRDefault="00FD4071" w:rsidP="003A63F0">
      <w:pPr>
        <w:snapToGrid w:val="0"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FF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研究要点：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调研东华大学艺术教育的现状及存在的问题，分析问题原因，结合本校艺术教育与思想政治教育的特点，借鉴其他高校推进艺术教育与</w:t>
      </w:r>
      <w:proofErr w:type="gramStart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思政教育</w:t>
      </w:r>
      <w:proofErr w:type="gramEnd"/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融合的实践经验，提出东华大学艺术教育中进一步加强思想政治性的方法、途径和载体。</w:t>
      </w:r>
    </w:p>
    <w:p w:rsidR="00FD4071" w:rsidRPr="004D469F" w:rsidRDefault="00FD4071" w:rsidP="003A63F0">
      <w:pPr>
        <w:snapToGrid w:val="0"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成果形式：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研究报告、《东华大学进一步加强艺术教育的意见》（草稿）</w:t>
      </w:r>
    </w:p>
    <w:p w:rsidR="00FD4071" w:rsidRPr="004D469F" w:rsidRDefault="00FD4071" w:rsidP="003A63F0">
      <w:pPr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sz w:val="28"/>
          <w:szCs w:val="28"/>
        </w:rPr>
        <w:t>3.</w:t>
      </w:r>
      <w:r w:rsidR="00A748FB" w:rsidRPr="004D469F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  <w:r w:rsidRPr="004D469F">
        <w:rPr>
          <w:rFonts w:ascii="Times New Roman" w:eastAsia="仿宋" w:hAnsi="Times New Roman" w:cs="Times New Roman"/>
          <w:b/>
          <w:sz w:val="28"/>
          <w:szCs w:val="28"/>
        </w:rPr>
        <w:t>引导毕业生到重点地区、重要领域就业创业对策研究</w:t>
      </w:r>
    </w:p>
    <w:p w:rsidR="00FD4071" w:rsidRPr="004D469F" w:rsidRDefault="00FD4071" w:rsidP="003A63F0">
      <w:pPr>
        <w:snapToGrid w:val="0"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研究要点：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调研目前毕业生到重点地区、重点领域就业创业的主要动机、现状、存在问题，借鉴经验，围绕国家经济社会发展需要，对接国家发展战略需求，提出引导毕业生向重点地区、重要领域就业创业的意见建议与具体对策。</w:t>
      </w:r>
    </w:p>
    <w:p w:rsidR="00FD4071" w:rsidRPr="004D469F" w:rsidRDefault="00FD4071" w:rsidP="003A63F0">
      <w:pPr>
        <w:snapToGrid w:val="0"/>
        <w:spacing w:line="520" w:lineRule="exact"/>
        <w:ind w:firstLineChars="200" w:firstLine="562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4D469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成果形式：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研究报告</w:t>
      </w:r>
      <w:r w:rsidR="007F230F"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、</w:t>
      </w:r>
      <w:r w:rsidRPr="004D469F">
        <w:rPr>
          <w:rFonts w:ascii="Times New Roman" w:eastAsia="仿宋" w:hAnsi="Times New Roman" w:cs="Times New Roman"/>
          <w:color w:val="000000"/>
          <w:sz w:val="28"/>
          <w:szCs w:val="28"/>
        </w:rPr>
        <w:t>《东华大学关于进一步加强毕业生国家引导性就业工作的意见》（草稿）</w:t>
      </w:r>
    </w:p>
    <w:p w:rsidR="00FD4071" w:rsidRPr="003A63F0" w:rsidRDefault="00FD4071" w:rsidP="003A63F0">
      <w:pPr>
        <w:spacing w:line="52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6D2E71" w:rsidRPr="003A63F0" w:rsidRDefault="00D03960" w:rsidP="003A63F0">
      <w:pPr>
        <w:spacing w:line="520" w:lineRule="exact"/>
        <w:ind w:firstLineChars="202" w:firstLine="566"/>
        <w:rPr>
          <w:rFonts w:ascii="黑体" w:eastAsia="黑体" w:hAnsi="黑体"/>
          <w:sz w:val="28"/>
          <w:szCs w:val="28"/>
        </w:rPr>
      </w:pPr>
      <w:r w:rsidRPr="003A63F0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6D2E71" w:rsidRPr="003A63F0">
        <w:rPr>
          <w:rFonts w:ascii="黑体" w:eastAsia="黑体" w:hAnsi="黑体" w:hint="eastAsia"/>
          <w:sz w:val="28"/>
          <w:szCs w:val="28"/>
        </w:rPr>
        <w:t>实践研究课题</w:t>
      </w:r>
    </w:p>
    <w:p w:rsid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新时代高校</w:t>
      </w:r>
      <w:proofErr w:type="gramStart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思政课守正创新</w:t>
      </w:r>
      <w:proofErr w:type="gramEnd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的逻辑研究</w:t>
      </w:r>
    </w:p>
    <w:p w:rsid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新时代爱国主义教育的供给侧结构性改革研究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“五育并举”格局下通识教育体系构建研究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“新工科”背景下课程思政协同育人路径探索</w:t>
      </w:r>
    </w:p>
    <w:p w:rsidR="004F4872" w:rsidRPr="003C7748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新时代大学生劳动教育的育人价值</w:t>
      </w:r>
      <w:r w:rsidR="00533FFB">
        <w:rPr>
          <w:rFonts w:ascii="Times New Roman" w:eastAsia="仿宋_GB2312" w:hAnsi="Times New Roman" w:cs="Times New Roman" w:hint="eastAsia"/>
          <w:sz w:val="28"/>
          <w:szCs w:val="28"/>
        </w:rPr>
        <w:t>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高校特殊群体毕业生就业现状及帮扶对策研究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7.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基于成长导向的优秀青年人才思政工作机制研究</w:t>
      </w:r>
    </w:p>
    <w:p w:rsid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全面脱贫后高校资助育人“阻返”机制研究</w:t>
      </w:r>
    </w:p>
    <w:p w:rsid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9. </w:t>
      </w:r>
      <w:proofErr w:type="gramStart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网红式</w:t>
      </w:r>
      <w:proofErr w:type="gramEnd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教学对高校教师职业心理的影响研究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10.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高校建立党性教育常态长效机制研究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高校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党支部在基层工作中“唱主角”的实践研究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12.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高校纪检监察长效机制研究</w:t>
      </w:r>
    </w:p>
    <w:p w:rsid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13.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进一步完善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高校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二级单位统战工作体制机制研究</w:t>
      </w:r>
    </w:p>
    <w:p w:rsidR="004F4872" w:rsidRPr="00FD4071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14.</w:t>
      </w:r>
      <w:proofErr w:type="gramStart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融媒体</w:t>
      </w:r>
      <w:proofErr w:type="gramEnd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时代高校新闻宣传工作的发展路径研究</w:t>
      </w:r>
    </w:p>
    <w:p w:rsidR="004F4872" w:rsidRP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15.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后真相时期高校网络舆情的应对策略研究</w:t>
      </w:r>
    </w:p>
    <w:p w:rsidR="00727289" w:rsidRPr="004F4872" w:rsidRDefault="004F4872" w:rsidP="004F4872">
      <w:pPr>
        <w:spacing w:line="510" w:lineRule="exact"/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 w:rsidRPr="004F4872">
        <w:rPr>
          <w:rFonts w:ascii="Times New Roman" w:eastAsia="仿宋_GB2312" w:hAnsi="Times New Roman" w:cs="Times New Roman" w:hint="eastAsia"/>
          <w:sz w:val="28"/>
          <w:szCs w:val="28"/>
        </w:rPr>
        <w:t>16.</w:t>
      </w:r>
      <w:r w:rsidR="00727289" w:rsidRPr="004F4872">
        <w:rPr>
          <w:rFonts w:ascii="Times New Roman" w:eastAsia="仿宋_GB2312" w:hAnsi="Times New Roman" w:cs="Times New Roman" w:hint="eastAsia"/>
          <w:sz w:val="28"/>
          <w:szCs w:val="28"/>
        </w:rPr>
        <w:t>其他与高校思想政治教育实践密切相关的研究课题</w:t>
      </w:r>
    </w:p>
    <w:p w:rsidR="00FD4071" w:rsidRPr="003A63F0" w:rsidRDefault="00FD4071" w:rsidP="003A63F0">
      <w:pPr>
        <w:spacing w:line="520" w:lineRule="exact"/>
        <w:ind w:firstLineChars="202" w:firstLine="566"/>
        <w:rPr>
          <w:rFonts w:ascii="黑体" w:eastAsia="黑体" w:hAnsi="黑体"/>
          <w:sz w:val="28"/>
          <w:szCs w:val="28"/>
        </w:rPr>
      </w:pPr>
    </w:p>
    <w:p w:rsidR="006D2E71" w:rsidRPr="003A63F0" w:rsidRDefault="006D2E71" w:rsidP="003A63F0">
      <w:pPr>
        <w:spacing w:line="520" w:lineRule="exact"/>
        <w:ind w:firstLineChars="202" w:firstLine="566"/>
        <w:rPr>
          <w:rFonts w:ascii="黑体" w:eastAsia="黑体" w:hAnsi="黑体"/>
          <w:sz w:val="28"/>
          <w:szCs w:val="28"/>
        </w:rPr>
      </w:pPr>
      <w:r w:rsidRPr="003A63F0">
        <w:rPr>
          <w:rFonts w:ascii="黑体" w:eastAsia="黑体" w:hAnsi="黑体" w:hint="eastAsia"/>
          <w:sz w:val="28"/>
          <w:szCs w:val="28"/>
        </w:rPr>
        <w:t>三、德育创新课题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新时代高校劳动教育的路径研究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00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后”大学生群体特征及高校思想政治教育对策研究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新时代高校辅导员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思想政治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教育工作话语体系研究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高校辅导员开展“互联网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主题班会”工作能力建设研究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人类命运共同体思想融入高校思想政治教育研究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proofErr w:type="gramStart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融媒体</w:t>
      </w:r>
      <w:proofErr w:type="gramEnd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时代高校易班建设的创新性探索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7.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“三全育人”格局下的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高校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基层党建工作研究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高校少数民族学生工作的现状及其优化策略研究</w:t>
      </w:r>
    </w:p>
    <w:p w:rsidR="004F4872" w:rsidRDefault="004F4872" w:rsidP="004F4872">
      <w:pPr>
        <w:spacing w:line="510" w:lineRule="exact"/>
        <w:ind w:left="42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9. </w:t>
      </w:r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课程</w:t>
      </w:r>
      <w:proofErr w:type="gramStart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思政背景</w:t>
      </w:r>
      <w:proofErr w:type="gramEnd"/>
      <w:r w:rsidRPr="00FD4071">
        <w:rPr>
          <w:rFonts w:ascii="Times New Roman" w:eastAsia="仿宋_GB2312" w:hAnsi="Times New Roman" w:cs="Times New Roman" w:hint="eastAsia"/>
          <w:sz w:val="28"/>
          <w:szCs w:val="28"/>
        </w:rPr>
        <w:t>下高校就业指导课程内涵建设研究</w:t>
      </w:r>
    </w:p>
    <w:p w:rsidR="00727289" w:rsidRPr="003A63F0" w:rsidRDefault="004F4872" w:rsidP="003A63F0">
      <w:pPr>
        <w:spacing w:line="520" w:lineRule="exact"/>
        <w:ind w:left="42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10.</w:t>
      </w:r>
      <w:r w:rsidR="00727289" w:rsidRPr="003A63F0">
        <w:rPr>
          <w:rFonts w:ascii="仿宋" w:eastAsia="仿宋" w:hAnsi="仿宋" w:cs="Times New Roman" w:hint="eastAsia"/>
          <w:sz w:val="28"/>
          <w:szCs w:val="28"/>
        </w:rPr>
        <w:t>其他基于高校德育工作创新发展的研究课题</w:t>
      </w:r>
    </w:p>
    <w:sectPr w:rsidR="00727289" w:rsidRPr="003A63F0" w:rsidSect="00B0299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E9" w:rsidRDefault="005B04E9" w:rsidP="00515C40">
      <w:r>
        <w:separator/>
      </w:r>
    </w:p>
  </w:endnote>
  <w:endnote w:type="continuationSeparator" w:id="0">
    <w:p w:rsidR="005B04E9" w:rsidRDefault="005B04E9" w:rsidP="005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674189"/>
      <w:docPartObj>
        <w:docPartGallery w:val="Page Numbers (Bottom of Page)"/>
        <w:docPartUnique/>
      </w:docPartObj>
    </w:sdtPr>
    <w:sdtEndPr/>
    <w:sdtContent>
      <w:p w:rsidR="00C14E71" w:rsidRDefault="00A748FB" w:rsidP="00A748FB">
        <w:pPr>
          <w:pStyle w:val="a5"/>
          <w:tabs>
            <w:tab w:val="left" w:pos="4025"/>
          </w:tabs>
        </w:pPr>
        <w:r>
          <w:tab/>
        </w:r>
        <w:r>
          <w:tab/>
        </w:r>
        <w:r w:rsidR="00C14E71" w:rsidRPr="00A748FB">
          <w:rPr>
            <w:rFonts w:ascii="Times New Roman" w:hAnsi="Times New Roman"/>
          </w:rPr>
          <w:fldChar w:fldCharType="begin"/>
        </w:r>
        <w:r w:rsidR="00C14E71" w:rsidRPr="00A748FB">
          <w:rPr>
            <w:rFonts w:ascii="Times New Roman" w:hAnsi="Times New Roman"/>
          </w:rPr>
          <w:instrText>PAGE   \* MERGEFORMAT</w:instrText>
        </w:r>
        <w:r w:rsidR="00C14E71" w:rsidRPr="00A748FB">
          <w:rPr>
            <w:rFonts w:ascii="Times New Roman" w:hAnsi="Times New Roman"/>
          </w:rPr>
          <w:fldChar w:fldCharType="separate"/>
        </w:r>
        <w:r w:rsidR="004D469F" w:rsidRPr="004D469F">
          <w:rPr>
            <w:rFonts w:ascii="Times New Roman" w:hAnsi="Times New Roman"/>
            <w:noProof/>
            <w:lang w:val="zh-CN"/>
          </w:rPr>
          <w:t>3</w:t>
        </w:r>
        <w:r w:rsidR="00C14E71" w:rsidRPr="00A748FB">
          <w:rPr>
            <w:rFonts w:ascii="Times New Roman" w:hAnsi="Times New Roman"/>
          </w:rPr>
          <w:fldChar w:fldCharType="end"/>
        </w:r>
      </w:p>
    </w:sdtContent>
  </w:sdt>
  <w:p w:rsidR="00F4668C" w:rsidRDefault="00F466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E9" w:rsidRDefault="005B04E9" w:rsidP="00515C40">
      <w:r>
        <w:separator/>
      </w:r>
    </w:p>
  </w:footnote>
  <w:footnote w:type="continuationSeparator" w:id="0">
    <w:p w:rsidR="005B04E9" w:rsidRDefault="005B04E9" w:rsidP="0051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616B"/>
    <w:multiLevelType w:val="hybridMultilevel"/>
    <w:tmpl w:val="4736450A"/>
    <w:lvl w:ilvl="0" w:tplc="F3409DAA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C715F81"/>
    <w:multiLevelType w:val="hybridMultilevel"/>
    <w:tmpl w:val="2E60609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4F677445"/>
    <w:multiLevelType w:val="hybridMultilevel"/>
    <w:tmpl w:val="35D0BD12"/>
    <w:lvl w:ilvl="0" w:tplc="BA421D3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6FE201F9"/>
    <w:multiLevelType w:val="hybridMultilevel"/>
    <w:tmpl w:val="FB826B70"/>
    <w:lvl w:ilvl="0" w:tplc="C3FC20CE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>
    <w:nsid w:val="75E64FA6"/>
    <w:multiLevelType w:val="hybridMultilevel"/>
    <w:tmpl w:val="1186B290"/>
    <w:lvl w:ilvl="0" w:tplc="0E3A32E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71"/>
    <w:rsid w:val="00001FAE"/>
    <w:rsid w:val="000063BD"/>
    <w:rsid w:val="00013612"/>
    <w:rsid w:val="00015F03"/>
    <w:rsid w:val="00016AF8"/>
    <w:rsid w:val="00021B0A"/>
    <w:rsid w:val="000249A4"/>
    <w:rsid w:val="00025C2D"/>
    <w:rsid w:val="00027091"/>
    <w:rsid w:val="0003154A"/>
    <w:rsid w:val="000317B0"/>
    <w:rsid w:val="00031ED4"/>
    <w:rsid w:val="0003265E"/>
    <w:rsid w:val="000330F0"/>
    <w:rsid w:val="0003370D"/>
    <w:rsid w:val="0003456E"/>
    <w:rsid w:val="000403F6"/>
    <w:rsid w:val="00041F08"/>
    <w:rsid w:val="000449B1"/>
    <w:rsid w:val="00045E33"/>
    <w:rsid w:val="00046536"/>
    <w:rsid w:val="0004684E"/>
    <w:rsid w:val="00047D22"/>
    <w:rsid w:val="00054AE3"/>
    <w:rsid w:val="00054F7E"/>
    <w:rsid w:val="000560E8"/>
    <w:rsid w:val="00067E84"/>
    <w:rsid w:val="00070809"/>
    <w:rsid w:val="000727A2"/>
    <w:rsid w:val="00072BD0"/>
    <w:rsid w:val="000739B3"/>
    <w:rsid w:val="000826FC"/>
    <w:rsid w:val="00084375"/>
    <w:rsid w:val="000861EC"/>
    <w:rsid w:val="000865F1"/>
    <w:rsid w:val="00087251"/>
    <w:rsid w:val="0009179F"/>
    <w:rsid w:val="000A4EE4"/>
    <w:rsid w:val="000A63A4"/>
    <w:rsid w:val="000A6516"/>
    <w:rsid w:val="000A78EB"/>
    <w:rsid w:val="000B1C50"/>
    <w:rsid w:val="000B36CE"/>
    <w:rsid w:val="000B3DC2"/>
    <w:rsid w:val="000B4B0B"/>
    <w:rsid w:val="000B4C58"/>
    <w:rsid w:val="000C18F2"/>
    <w:rsid w:val="000C58E5"/>
    <w:rsid w:val="000C668E"/>
    <w:rsid w:val="000D01D9"/>
    <w:rsid w:val="000D5BAC"/>
    <w:rsid w:val="000E0B46"/>
    <w:rsid w:val="000E1134"/>
    <w:rsid w:val="000E1CEF"/>
    <w:rsid w:val="000E30E7"/>
    <w:rsid w:val="000E5928"/>
    <w:rsid w:val="000E693B"/>
    <w:rsid w:val="000E786B"/>
    <w:rsid w:val="000F0B69"/>
    <w:rsid w:val="000F17CD"/>
    <w:rsid w:val="000F332E"/>
    <w:rsid w:val="000F3DE6"/>
    <w:rsid w:val="000F592F"/>
    <w:rsid w:val="00103707"/>
    <w:rsid w:val="001100AA"/>
    <w:rsid w:val="0011064F"/>
    <w:rsid w:val="00111877"/>
    <w:rsid w:val="00112E6B"/>
    <w:rsid w:val="001143E1"/>
    <w:rsid w:val="00116875"/>
    <w:rsid w:val="00116ABF"/>
    <w:rsid w:val="00120B85"/>
    <w:rsid w:val="0012681B"/>
    <w:rsid w:val="00141880"/>
    <w:rsid w:val="00142EDF"/>
    <w:rsid w:val="00145CB2"/>
    <w:rsid w:val="00146A71"/>
    <w:rsid w:val="00150EE1"/>
    <w:rsid w:val="00152E2B"/>
    <w:rsid w:val="00157436"/>
    <w:rsid w:val="0016108E"/>
    <w:rsid w:val="001659EB"/>
    <w:rsid w:val="00174240"/>
    <w:rsid w:val="00175AEC"/>
    <w:rsid w:val="00176DBE"/>
    <w:rsid w:val="00180A23"/>
    <w:rsid w:val="00180FFB"/>
    <w:rsid w:val="00181DE5"/>
    <w:rsid w:val="001824A8"/>
    <w:rsid w:val="0018301C"/>
    <w:rsid w:val="0018333F"/>
    <w:rsid w:val="0018465C"/>
    <w:rsid w:val="00184666"/>
    <w:rsid w:val="0018702A"/>
    <w:rsid w:val="00191B2F"/>
    <w:rsid w:val="001958E2"/>
    <w:rsid w:val="0019688E"/>
    <w:rsid w:val="001A05EE"/>
    <w:rsid w:val="001A2633"/>
    <w:rsid w:val="001A3673"/>
    <w:rsid w:val="001A44F4"/>
    <w:rsid w:val="001A5A29"/>
    <w:rsid w:val="001B1B42"/>
    <w:rsid w:val="001B7D0E"/>
    <w:rsid w:val="001C2EFD"/>
    <w:rsid w:val="001C4910"/>
    <w:rsid w:val="001C6018"/>
    <w:rsid w:val="001C6C6D"/>
    <w:rsid w:val="001D3C27"/>
    <w:rsid w:val="001D4D12"/>
    <w:rsid w:val="001E2DF3"/>
    <w:rsid w:val="001E355D"/>
    <w:rsid w:val="001E42C8"/>
    <w:rsid w:val="001F40A2"/>
    <w:rsid w:val="001F7317"/>
    <w:rsid w:val="001F79DD"/>
    <w:rsid w:val="00201CFA"/>
    <w:rsid w:val="00204FCF"/>
    <w:rsid w:val="00205D22"/>
    <w:rsid w:val="00205D2B"/>
    <w:rsid w:val="00214C38"/>
    <w:rsid w:val="00216956"/>
    <w:rsid w:val="0022147C"/>
    <w:rsid w:val="00221A96"/>
    <w:rsid w:val="002223ED"/>
    <w:rsid w:val="00223A56"/>
    <w:rsid w:val="0022537F"/>
    <w:rsid w:val="00234693"/>
    <w:rsid w:val="0024776B"/>
    <w:rsid w:val="00262F15"/>
    <w:rsid w:val="002674F4"/>
    <w:rsid w:val="00272315"/>
    <w:rsid w:val="0027452D"/>
    <w:rsid w:val="00275ADB"/>
    <w:rsid w:val="00275B58"/>
    <w:rsid w:val="0027636B"/>
    <w:rsid w:val="00277117"/>
    <w:rsid w:val="002804E7"/>
    <w:rsid w:val="002828DF"/>
    <w:rsid w:val="00286564"/>
    <w:rsid w:val="00286C52"/>
    <w:rsid w:val="00287AF7"/>
    <w:rsid w:val="002902A7"/>
    <w:rsid w:val="00290B01"/>
    <w:rsid w:val="002938A6"/>
    <w:rsid w:val="00293AC1"/>
    <w:rsid w:val="00294CDC"/>
    <w:rsid w:val="002A1B74"/>
    <w:rsid w:val="002A3203"/>
    <w:rsid w:val="002A5094"/>
    <w:rsid w:val="002B0B32"/>
    <w:rsid w:val="002B54DB"/>
    <w:rsid w:val="002B5C73"/>
    <w:rsid w:val="002B74AB"/>
    <w:rsid w:val="002C12E0"/>
    <w:rsid w:val="002C3A54"/>
    <w:rsid w:val="002C4610"/>
    <w:rsid w:val="002C546B"/>
    <w:rsid w:val="002C69EC"/>
    <w:rsid w:val="002C7BC1"/>
    <w:rsid w:val="002D25B4"/>
    <w:rsid w:val="002D3E5A"/>
    <w:rsid w:val="002D3E66"/>
    <w:rsid w:val="002D5517"/>
    <w:rsid w:val="002D70CA"/>
    <w:rsid w:val="002E107B"/>
    <w:rsid w:val="002E17A1"/>
    <w:rsid w:val="002E35FF"/>
    <w:rsid w:val="002F0B62"/>
    <w:rsid w:val="002F1440"/>
    <w:rsid w:val="002F60FD"/>
    <w:rsid w:val="00301BA7"/>
    <w:rsid w:val="00302FBF"/>
    <w:rsid w:val="0030665A"/>
    <w:rsid w:val="0031264F"/>
    <w:rsid w:val="00315776"/>
    <w:rsid w:val="00315F09"/>
    <w:rsid w:val="00315F63"/>
    <w:rsid w:val="003179B0"/>
    <w:rsid w:val="003210BD"/>
    <w:rsid w:val="00322646"/>
    <w:rsid w:val="00326259"/>
    <w:rsid w:val="00326B36"/>
    <w:rsid w:val="00326B74"/>
    <w:rsid w:val="00326DD4"/>
    <w:rsid w:val="00327549"/>
    <w:rsid w:val="003359E3"/>
    <w:rsid w:val="00344959"/>
    <w:rsid w:val="00345FF2"/>
    <w:rsid w:val="00347979"/>
    <w:rsid w:val="0035037D"/>
    <w:rsid w:val="003536CD"/>
    <w:rsid w:val="00355BE8"/>
    <w:rsid w:val="003561C3"/>
    <w:rsid w:val="00357F84"/>
    <w:rsid w:val="003657AA"/>
    <w:rsid w:val="00365F61"/>
    <w:rsid w:val="00366C06"/>
    <w:rsid w:val="003712FA"/>
    <w:rsid w:val="0037198D"/>
    <w:rsid w:val="00371C5D"/>
    <w:rsid w:val="00372154"/>
    <w:rsid w:val="003722A0"/>
    <w:rsid w:val="00372D63"/>
    <w:rsid w:val="003757D4"/>
    <w:rsid w:val="00376BE0"/>
    <w:rsid w:val="00377A7A"/>
    <w:rsid w:val="00380545"/>
    <w:rsid w:val="00384178"/>
    <w:rsid w:val="00386E7F"/>
    <w:rsid w:val="003873C2"/>
    <w:rsid w:val="00387EFB"/>
    <w:rsid w:val="003961C0"/>
    <w:rsid w:val="003A0979"/>
    <w:rsid w:val="003A20AB"/>
    <w:rsid w:val="003A3C90"/>
    <w:rsid w:val="003A63F0"/>
    <w:rsid w:val="003B054B"/>
    <w:rsid w:val="003B15A5"/>
    <w:rsid w:val="003B23C6"/>
    <w:rsid w:val="003B3C96"/>
    <w:rsid w:val="003B3D23"/>
    <w:rsid w:val="003B4B9E"/>
    <w:rsid w:val="003B5534"/>
    <w:rsid w:val="003B7926"/>
    <w:rsid w:val="003B7D90"/>
    <w:rsid w:val="003B7F41"/>
    <w:rsid w:val="003C1B39"/>
    <w:rsid w:val="003C1BA8"/>
    <w:rsid w:val="003C4A93"/>
    <w:rsid w:val="003C593A"/>
    <w:rsid w:val="003D1938"/>
    <w:rsid w:val="003D1B5A"/>
    <w:rsid w:val="003D1BD7"/>
    <w:rsid w:val="003D4375"/>
    <w:rsid w:val="003D581F"/>
    <w:rsid w:val="003D679D"/>
    <w:rsid w:val="003D6F69"/>
    <w:rsid w:val="003E20E2"/>
    <w:rsid w:val="003E2CC2"/>
    <w:rsid w:val="003E4A6D"/>
    <w:rsid w:val="003E5B4E"/>
    <w:rsid w:val="003F0390"/>
    <w:rsid w:val="003F1DA9"/>
    <w:rsid w:val="003F3424"/>
    <w:rsid w:val="003F48A4"/>
    <w:rsid w:val="003F63D3"/>
    <w:rsid w:val="00400FB0"/>
    <w:rsid w:val="0040408A"/>
    <w:rsid w:val="00404F49"/>
    <w:rsid w:val="004051E1"/>
    <w:rsid w:val="004053BA"/>
    <w:rsid w:val="004055AB"/>
    <w:rsid w:val="0041388F"/>
    <w:rsid w:val="00414AD5"/>
    <w:rsid w:val="00415947"/>
    <w:rsid w:val="00416242"/>
    <w:rsid w:val="00423B2E"/>
    <w:rsid w:val="00423CCF"/>
    <w:rsid w:val="004255FC"/>
    <w:rsid w:val="00430E68"/>
    <w:rsid w:val="00432B5B"/>
    <w:rsid w:val="00432D90"/>
    <w:rsid w:val="00433ED2"/>
    <w:rsid w:val="00433F0A"/>
    <w:rsid w:val="00435ACD"/>
    <w:rsid w:val="0043604B"/>
    <w:rsid w:val="00437480"/>
    <w:rsid w:val="00440017"/>
    <w:rsid w:val="00441A79"/>
    <w:rsid w:val="004425B1"/>
    <w:rsid w:val="00443AAC"/>
    <w:rsid w:val="00444BF3"/>
    <w:rsid w:val="00445628"/>
    <w:rsid w:val="00446118"/>
    <w:rsid w:val="004464DA"/>
    <w:rsid w:val="00447BE5"/>
    <w:rsid w:val="00452E8C"/>
    <w:rsid w:val="00453C83"/>
    <w:rsid w:val="00454923"/>
    <w:rsid w:val="00454E57"/>
    <w:rsid w:val="00455DB4"/>
    <w:rsid w:val="00457888"/>
    <w:rsid w:val="00457BDE"/>
    <w:rsid w:val="004623F6"/>
    <w:rsid w:val="004641B5"/>
    <w:rsid w:val="00467EE9"/>
    <w:rsid w:val="0047072D"/>
    <w:rsid w:val="004707FF"/>
    <w:rsid w:val="00472408"/>
    <w:rsid w:val="004733C8"/>
    <w:rsid w:val="00474D30"/>
    <w:rsid w:val="00477589"/>
    <w:rsid w:val="004800D8"/>
    <w:rsid w:val="0048056C"/>
    <w:rsid w:val="004811AD"/>
    <w:rsid w:val="0048244E"/>
    <w:rsid w:val="00483949"/>
    <w:rsid w:val="00483F0D"/>
    <w:rsid w:val="00483F58"/>
    <w:rsid w:val="004856C1"/>
    <w:rsid w:val="00486561"/>
    <w:rsid w:val="0049065F"/>
    <w:rsid w:val="00491595"/>
    <w:rsid w:val="00491BC7"/>
    <w:rsid w:val="00491D32"/>
    <w:rsid w:val="004935F6"/>
    <w:rsid w:val="00495BFB"/>
    <w:rsid w:val="004969A9"/>
    <w:rsid w:val="004A15FE"/>
    <w:rsid w:val="004A6162"/>
    <w:rsid w:val="004B38A3"/>
    <w:rsid w:val="004B6B25"/>
    <w:rsid w:val="004C4403"/>
    <w:rsid w:val="004C47C7"/>
    <w:rsid w:val="004C5A0B"/>
    <w:rsid w:val="004C6609"/>
    <w:rsid w:val="004C69F2"/>
    <w:rsid w:val="004D469F"/>
    <w:rsid w:val="004E2384"/>
    <w:rsid w:val="004E3AA5"/>
    <w:rsid w:val="004E5FEA"/>
    <w:rsid w:val="004F0B9E"/>
    <w:rsid w:val="004F4006"/>
    <w:rsid w:val="004F4872"/>
    <w:rsid w:val="00503397"/>
    <w:rsid w:val="00503753"/>
    <w:rsid w:val="00507308"/>
    <w:rsid w:val="005149F6"/>
    <w:rsid w:val="00514AD5"/>
    <w:rsid w:val="00515C40"/>
    <w:rsid w:val="00517865"/>
    <w:rsid w:val="005239D7"/>
    <w:rsid w:val="005249BF"/>
    <w:rsid w:val="00525CDD"/>
    <w:rsid w:val="005268A1"/>
    <w:rsid w:val="00526B81"/>
    <w:rsid w:val="00526B82"/>
    <w:rsid w:val="005314A8"/>
    <w:rsid w:val="00532263"/>
    <w:rsid w:val="00533FFB"/>
    <w:rsid w:val="0053401C"/>
    <w:rsid w:val="00535316"/>
    <w:rsid w:val="005428C3"/>
    <w:rsid w:val="00542AD2"/>
    <w:rsid w:val="00547D94"/>
    <w:rsid w:val="00552170"/>
    <w:rsid w:val="005526A5"/>
    <w:rsid w:val="0055444B"/>
    <w:rsid w:val="005559D2"/>
    <w:rsid w:val="005613F4"/>
    <w:rsid w:val="005621F9"/>
    <w:rsid w:val="005649FF"/>
    <w:rsid w:val="00564ECA"/>
    <w:rsid w:val="00567791"/>
    <w:rsid w:val="00570D38"/>
    <w:rsid w:val="005722FB"/>
    <w:rsid w:val="00572627"/>
    <w:rsid w:val="00575900"/>
    <w:rsid w:val="005764B2"/>
    <w:rsid w:val="00577269"/>
    <w:rsid w:val="005862F0"/>
    <w:rsid w:val="00590362"/>
    <w:rsid w:val="0059249E"/>
    <w:rsid w:val="00593BF4"/>
    <w:rsid w:val="00594242"/>
    <w:rsid w:val="005A1561"/>
    <w:rsid w:val="005A188E"/>
    <w:rsid w:val="005A1963"/>
    <w:rsid w:val="005A2F15"/>
    <w:rsid w:val="005B04E9"/>
    <w:rsid w:val="005B0B9C"/>
    <w:rsid w:val="005B1C97"/>
    <w:rsid w:val="005B6402"/>
    <w:rsid w:val="005B694B"/>
    <w:rsid w:val="005B6CC5"/>
    <w:rsid w:val="005C488F"/>
    <w:rsid w:val="005C6A13"/>
    <w:rsid w:val="005C7A6F"/>
    <w:rsid w:val="005D0859"/>
    <w:rsid w:val="005D1893"/>
    <w:rsid w:val="005D2E4D"/>
    <w:rsid w:val="005D4B8A"/>
    <w:rsid w:val="005D4DD0"/>
    <w:rsid w:val="005D5417"/>
    <w:rsid w:val="005E0710"/>
    <w:rsid w:val="005E106A"/>
    <w:rsid w:val="005E3AEB"/>
    <w:rsid w:val="005E48F7"/>
    <w:rsid w:val="005E50EA"/>
    <w:rsid w:val="005E5666"/>
    <w:rsid w:val="005E70EC"/>
    <w:rsid w:val="005F05BF"/>
    <w:rsid w:val="005F152E"/>
    <w:rsid w:val="005F3D6A"/>
    <w:rsid w:val="00601FFF"/>
    <w:rsid w:val="00602F81"/>
    <w:rsid w:val="006033D6"/>
    <w:rsid w:val="0060438A"/>
    <w:rsid w:val="00606915"/>
    <w:rsid w:val="00611D6E"/>
    <w:rsid w:val="006137F2"/>
    <w:rsid w:val="00616DC2"/>
    <w:rsid w:val="00621580"/>
    <w:rsid w:val="00621B52"/>
    <w:rsid w:val="00621C06"/>
    <w:rsid w:val="00624561"/>
    <w:rsid w:val="006314A4"/>
    <w:rsid w:val="00631622"/>
    <w:rsid w:val="006323A5"/>
    <w:rsid w:val="006358E2"/>
    <w:rsid w:val="00636D8E"/>
    <w:rsid w:val="006405B7"/>
    <w:rsid w:val="006438F3"/>
    <w:rsid w:val="006447B9"/>
    <w:rsid w:val="00644B9D"/>
    <w:rsid w:val="00646F7A"/>
    <w:rsid w:val="00647089"/>
    <w:rsid w:val="00647D5D"/>
    <w:rsid w:val="00651088"/>
    <w:rsid w:val="0065143F"/>
    <w:rsid w:val="00655DAE"/>
    <w:rsid w:val="00656B5E"/>
    <w:rsid w:val="00657FFE"/>
    <w:rsid w:val="00661DED"/>
    <w:rsid w:val="00666D17"/>
    <w:rsid w:val="006701BE"/>
    <w:rsid w:val="00670602"/>
    <w:rsid w:val="006722F7"/>
    <w:rsid w:val="00675ED8"/>
    <w:rsid w:val="00677E77"/>
    <w:rsid w:val="0068247E"/>
    <w:rsid w:val="006835C0"/>
    <w:rsid w:val="006844FF"/>
    <w:rsid w:val="00684F96"/>
    <w:rsid w:val="00685E26"/>
    <w:rsid w:val="0068756F"/>
    <w:rsid w:val="0069058D"/>
    <w:rsid w:val="00690B50"/>
    <w:rsid w:val="00690C9D"/>
    <w:rsid w:val="00691BCF"/>
    <w:rsid w:val="00692207"/>
    <w:rsid w:val="0069335D"/>
    <w:rsid w:val="006B1606"/>
    <w:rsid w:val="006B248C"/>
    <w:rsid w:val="006C4E95"/>
    <w:rsid w:val="006C5A4C"/>
    <w:rsid w:val="006D0B2B"/>
    <w:rsid w:val="006D0CFE"/>
    <w:rsid w:val="006D2E71"/>
    <w:rsid w:val="006D4F7A"/>
    <w:rsid w:val="006D6C06"/>
    <w:rsid w:val="006D6C89"/>
    <w:rsid w:val="006D70C0"/>
    <w:rsid w:val="006D77D7"/>
    <w:rsid w:val="006E07F5"/>
    <w:rsid w:val="006E1532"/>
    <w:rsid w:val="006E2ECD"/>
    <w:rsid w:val="006E3378"/>
    <w:rsid w:val="006E479A"/>
    <w:rsid w:val="006F3FB6"/>
    <w:rsid w:val="006F6DF9"/>
    <w:rsid w:val="00701EDC"/>
    <w:rsid w:val="00703D8B"/>
    <w:rsid w:val="0070524A"/>
    <w:rsid w:val="00706E8C"/>
    <w:rsid w:val="00707971"/>
    <w:rsid w:val="00711077"/>
    <w:rsid w:val="00712421"/>
    <w:rsid w:val="00712EBC"/>
    <w:rsid w:val="007155F8"/>
    <w:rsid w:val="007171C6"/>
    <w:rsid w:val="00717C8D"/>
    <w:rsid w:val="00724BDC"/>
    <w:rsid w:val="0072522A"/>
    <w:rsid w:val="00726426"/>
    <w:rsid w:val="00727289"/>
    <w:rsid w:val="0072737B"/>
    <w:rsid w:val="007279BD"/>
    <w:rsid w:val="00727CCD"/>
    <w:rsid w:val="00731229"/>
    <w:rsid w:val="00735C9D"/>
    <w:rsid w:val="007373FF"/>
    <w:rsid w:val="007415A0"/>
    <w:rsid w:val="00743EFA"/>
    <w:rsid w:val="00752449"/>
    <w:rsid w:val="0075282E"/>
    <w:rsid w:val="0075582C"/>
    <w:rsid w:val="00762026"/>
    <w:rsid w:val="007632E1"/>
    <w:rsid w:val="0076375B"/>
    <w:rsid w:val="00764139"/>
    <w:rsid w:val="00766F68"/>
    <w:rsid w:val="00767D59"/>
    <w:rsid w:val="007728AA"/>
    <w:rsid w:val="00772D1D"/>
    <w:rsid w:val="00773C68"/>
    <w:rsid w:val="00774C81"/>
    <w:rsid w:val="00776C41"/>
    <w:rsid w:val="00780423"/>
    <w:rsid w:val="00784207"/>
    <w:rsid w:val="0078454B"/>
    <w:rsid w:val="00787491"/>
    <w:rsid w:val="00787747"/>
    <w:rsid w:val="007909DF"/>
    <w:rsid w:val="00790D60"/>
    <w:rsid w:val="007910C9"/>
    <w:rsid w:val="00791851"/>
    <w:rsid w:val="00791BF8"/>
    <w:rsid w:val="00794D19"/>
    <w:rsid w:val="00794D9B"/>
    <w:rsid w:val="00797586"/>
    <w:rsid w:val="007A2B49"/>
    <w:rsid w:val="007A4E51"/>
    <w:rsid w:val="007A72BE"/>
    <w:rsid w:val="007A75FC"/>
    <w:rsid w:val="007B18D7"/>
    <w:rsid w:val="007B3EFA"/>
    <w:rsid w:val="007C2DEF"/>
    <w:rsid w:val="007C3116"/>
    <w:rsid w:val="007C313D"/>
    <w:rsid w:val="007D12BD"/>
    <w:rsid w:val="007D52C0"/>
    <w:rsid w:val="007D5796"/>
    <w:rsid w:val="007D594A"/>
    <w:rsid w:val="007D6733"/>
    <w:rsid w:val="007D719A"/>
    <w:rsid w:val="007E002F"/>
    <w:rsid w:val="007E3D3A"/>
    <w:rsid w:val="007E6E1D"/>
    <w:rsid w:val="007F230F"/>
    <w:rsid w:val="00800157"/>
    <w:rsid w:val="008007EA"/>
    <w:rsid w:val="00800923"/>
    <w:rsid w:val="008017E3"/>
    <w:rsid w:val="00801E6C"/>
    <w:rsid w:val="00804DDD"/>
    <w:rsid w:val="008052BA"/>
    <w:rsid w:val="00807A4B"/>
    <w:rsid w:val="00812658"/>
    <w:rsid w:val="00813CF9"/>
    <w:rsid w:val="00813D76"/>
    <w:rsid w:val="00822E6E"/>
    <w:rsid w:val="008232FB"/>
    <w:rsid w:val="00827ED2"/>
    <w:rsid w:val="00827F47"/>
    <w:rsid w:val="00831350"/>
    <w:rsid w:val="00832BC2"/>
    <w:rsid w:val="00832D6B"/>
    <w:rsid w:val="00834A24"/>
    <w:rsid w:val="008354FA"/>
    <w:rsid w:val="0084441E"/>
    <w:rsid w:val="008464F5"/>
    <w:rsid w:val="00847064"/>
    <w:rsid w:val="0085444C"/>
    <w:rsid w:val="00862B42"/>
    <w:rsid w:val="008653C8"/>
    <w:rsid w:val="008660D8"/>
    <w:rsid w:val="00870F6D"/>
    <w:rsid w:val="008742B2"/>
    <w:rsid w:val="00874744"/>
    <w:rsid w:val="00876429"/>
    <w:rsid w:val="00876CFE"/>
    <w:rsid w:val="00880477"/>
    <w:rsid w:val="00885B9C"/>
    <w:rsid w:val="008876AC"/>
    <w:rsid w:val="0089753A"/>
    <w:rsid w:val="008977A9"/>
    <w:rsid w:val="008A10BD"/>
    <w:rsid w:val="008A2EE1"/>
    <w:rsid w:val="008A31B0"/>
    <w:rsid w:val="008A7417"/>
    <w:rsid w:val="008B096E"/>
    <w:rsid w:val="008B1442"/>
    <w:rsid w:val="008B6DAA"/>
    <w:rsid w:val="008B7472"/>
    <w:rsid w:val="008B7E0C"/>
    <w:rsid w:val="008C23C5"/>
    <w:rsid w:val="008C2AE9"/>
    <w:rsid w:val="008C4A9F"/>
    <w:rsid w:val="008C550E"/>
    <w:rsid w:val="008D164E"/>
    <w:rsid w:val="008D3F4E"/>
    <w:rsid w:val="008D4D91"/>
    <w:rsid w:val="008D7F04"/>
    <w:rsid w:val="008E4D18"/>
    <w:rsid w:val="008E651C"/>
    <w:rsid w:val="008F31EB"/>
    <w:rsid w:val="008F5E95"/>
    <w:rsid w:val="008F6F6A"/>
    <w:rsid w:val="008F7752"/>
    <w:rsid w:val="00904423"/>
    <w:rsid w:val="00906C98"/>
    <w:rsid w:val="009130CF"/>
    <w:rsid w:val="00915474"/>
    <w:rsid w:val="00916124"/>
    <w:rsid w:val="0091685F"/>
    <w:rsid w:val="00920950"/>
    <w:rsid w:val="00920D71"/>
    <w:rsid w:val="009224EE"/>
    <w:rsid w:val="00924827"/>
    <w:rsid w:val="00924D46"/>
    <w:rsid w:val="00927C4A"/>
    <w:rsid w:val="00931A22"/>
    <w:rsid w:val="009323CA"/>
    <w:rsid w:val="00932E9C"/>
    <w:rsid w:val="009343F3"/>
    <w:rsid w:val="00940F2C"/>
    <w:rsid w:val="009410F0"/>
    <w:rsid w:val="00942088"/>
    <w:rsid w:val="00946B8B"/>
    <w:rsid w:val="00950A25"/>
    <w:rsid w:val="00950AB3"/>
    <w:rsid w:val="009519F7"/>
    <w:rsid w:val="009525E2"/>
    <w:rsid w:val="00952994"/>
    <w:rsid w:val="009550BC"/>
    <w:rsid w:val="0095755B"/>
    <w:rsid w:val="009612CD"/>
    <w:rsid w:val="00961A5C"/>
    <w:rsid w:val="009643AC"/>
    <w:rsid w:val="00965F03"/>
    <w:rsid w:val="00966925"/>
    <w:rsid w:val="00967637"/>
    <w:rsid w:val="00972670"/>
    <w:rsid w:val="0097646F"/>
    <w:rsid w:val="0097688B"/>
    <w:rsid w:val="00977950"/>
    <w:rsid w:val="009826F1"/>
    <w:rsid w:val="00986887"/>
    <w:rsid w:val="00986B0A"/>
    <w:rsid w:val="00991134"/>
    <w:rsid w:val="00991661"/>
    <w:rsid w:val="009945F9"/>
    <w:rsid w:val="009A03F8"/>
    <w:rsid w:val="009A1A1C"/>
    <w:rsid w:val="009A22C2"/>
    <w:rsid w:val="009A2DD2"/>
    <w:rsid w:val="009A39A2"/>
    <w:rsid w:val="009A6430"/>
    <w:rsid w:val="009A735D"/>
    <w:rsid w:val="009B184F"/>
    <w:rsid w:val="009B5A05"/>
    <w:rsid w:val="009C0DB6"/>
    <w:rsid w:val="009C1023"/>
    <w:rsid w:val="009C2E84"/>
    <w:rsid w:val="009C718D"/>
    <w:rsid w:val="009D36E9"/>
    <w:rsid w:val="009D710A"/>
    <w:rsid w:val="009D76DA"/>
    <w:rsid w:val="009D7FAF"/>
    <w:rsid w:val="009E6E43"/>
    <w:rsid w:val="009F0B0B"/>
    <w:rsid w:val="009F55FB"/>
    <w:rsid w:val="009F6A95"/>
    <w:rsid w:val="00A0262D"/>
    <w:rsid w:val="00A02E5A"/>
    <w:rsid w:val="00A03354"/>
    <w:rsid w:val="00A04747"/>
    <w:rsid w:val="00A048A9"/>
    <w:rsid w:val="00A06EBF"/>
    <w:rsid w:val="00A124DE"/>
    <w:rsid w:val="00A16D23"/>
    <w:rsid w:val="00A17524"/>
    <w:rsid w:val="00A22D6C"/>
    <w:rsid w:val="00A254B7"/>
    <w:rsid w:val="00A27CAA"/>
    <w:rsid w:val="00A27DE3"/>
    <w:rsid w:val="00A36EDB"/>
    <w:rsid w:val="00A41134"/>
    <w:rsid w:val="00A42054"/>
    <w:rsid w:val="00A44676"/>
    <w:rsid w:val="00A51ACD"/>
    <w:rsid w:val="00A5257F"/>
    <w:rsid w:val="00A57FB5"/>
    <w:rsid w:val="00A60EA0"/>
    <w:rsid w:val="00A671D8"/>
    <w:rsid w:val="00A703EA"/>
    <w:rsid w:val="00A70720"/>
    <w:rsid w:val="00A713FD"/>
    <w:rsid w:val="00A748FB"/>
    <w:rsid w:val="00A770F6"/>
    <w:rsid w:val="00A82C95"/>
    <w:rsid w:val="00A863D4"/>
    <w:rsid w:val="00A86422"/>
    <w:rsid w:val="00A8686C"/>
    <w:rsid w:val="00A86A7F"/>
    <w:rsid w:val="00A925EA"/>
    <w:rsid w:val="00A961F2"/>
    <w:rsid w:val="00AA573A"/>
    <w:rsid w:val="00AA72F6"/>
    <w:rsid w:val="00AB188F"/>
    <w:rsid w:val="00AB274E"/>
    <w:rsid w:val="00AB4295"/>
    <w:rsid w:val="00AB541E"/>
    <w:rsid w:val="00AB54CA"/>
    <w:rsid w:val="00AB558B"/>
    <w:rsid w:val="00AB7EFE"/>
    <w:rsid w:val="00AC089A"/>
    <w:rsid w:val="00AC35A0"/>
    <w:rsid w:val="00AC40E0"/>
    <w:rsid w:val="00AC4B75"/>
    <w:rsid w:val="00AC6976"/>
    <w:rsid w:val="00AD070D"/>
    <w:rsid w:val="00AD6488"/>
    <w:rsid w:val="00AD6ED2"/>
    <w:rsid w:val="00AE366F"/>
    <w:rsid w:val="00AE4AE7"/>
    <w:rsid w:val="00AE5532"/>
    <w:rsid w:val="00AF07A1"/>
    <w:rsid w:val="00B0009E"/>
    <w:rsid w:val="00B013FA"/>
    <w:rsid w:val="00B01FF9"/>
    <w:rsid w:val="00B0211D"/>
    <w:rsid w:val="00B02999"/>
    <w:rsid w:val="00B05B3B"/>
    <w:rsid w:val="00B11009"/>
    <w:rsid w:val="00B1389A"/>
    <w:rsid w:val="00B207E6"/>
    <w:rsid w:val="00B239F0"/>
    <w:rsid w:val="00B248C4"/>
    <w:rsid w:val="00B25265"/>
    <w:rsid w:val="00B2589C"/>
    <w:rsid w:val="00B25940"/>
    <w:rsid w:val="00B26FAE"/>
    <w:rsid w:val="00B31F76"/>
    <w:rsid w:val="00B329EB"/>
    <w:rsid w:val="00B3441D"/>
    <w:rsid w:val="00B43935"/>
    <w:rsid w:val="00B442AF"/>
    <w:rsid w:val="00B45563"/>
    <w:rsid w:val="00B47C2B"/>
    <w:rsid w:val="00B530EF"/>
    <w:rsid w:val="00B53BC2"/>
    <w:rsid w:val="00B5597F"/>
    <w:rsid w:val="00B55C0B"/>
    <w:rsid w:val="00B564FA"/>
    <w:rsid w:val="00B60BD6"/>
    <w:rsid w:val="00B6148B"/>
    <w:rsid w:val="00B617BD"/>
    <w:rsid w:val="00B632A3"/>
    <w:rsid w:val="00B63E2A"/>
    <w:rsid w:val="00B66AFD"/>
    <w:rsid w:val="00B7043C"/>
    <w:rsid w:val="00B7281B"/>
    <w:rsid w:val="00B7477F"/>
    <w:rsid w:val="00B75D1D"/>
    <w:rsid w:val="00B75FB4"/>
    <w:rsid w:val="00B765F1"/>
    <w:rsid w:val="00B77D19"/>
    <w:rsid w:val="00B81C20"/>
    <w:rsid w:val="00B82EBA"/>
    <w:rsid w:val="00B83FC4"/>
    <w:rsid w:val="00B8531D"/>
    <w:rsid w:val="00B90E80"/>
    <w:rsid w:val="00B92B3E"/>
    <w:rsid w:val="00B92C6D"/>
    <w:rsid w:val="00B96397"/>
    <w:rsid w:val="00B9641C"/>
    <w:rsid w:val="00BA4E3A"/>
    <w:rsid w:val="00BA6FB4"/>
    <w:rsid w:val="00BB5CE8"/>
    <w:rsid w:val="00BB6AED"/>
    <w:rsid w:val="00BC1A36"/>
    <w:rsid w:val="00BC1A92"/>
    <w:rsid w:val="00BC45C4"/>
    <w:rsid w:val="00BE12EF"/>
    <w:rsid w:val="00BE21BA"/>
    <w:rsid w:val="00BE2A37"/>
    <w:rsid w:val="00BE42A4"/>
    <w:rsid w:val="00BE6CC2"/>
    <w:rsid w:val="00BE6F23"/>
    <w:rsid w:val="00BF097D"/>
    <w:rsid w:val="00BF197E"/>
    <w:rsid w:val="00BF1E13"/>
    <w:rsid w:val="00BF2A11"/>
    <w:rsid w:val="00BF44A8"/>
    <w:rsid w:val="00BF557D"/>
    <w:rsid w:val="00BF6D1A"/>
    <w:rsid w:val="00BF7BDF"/>
    <w:rsid w:val="00C05B19"/>
    <w:rsid w:val="00C1063C"/>
    <w:rsid w:val="00C14E71"/>
    <w:rsid w:val="00C201FA"/>
    <w:rsid w:val="00C25A53"/>
    <w:rsid w:val="00C272F9"/>
    <w:rsid w:val="00C325BA"/>
    <w:rsid w:val="00C339FA"/>
    <w:rsid w:val="00C33A9C"/>
    <w:rsid w:val="00C3589A"/>
    <w:rsid w:val="00C36BDF"/>
    <w:rsid w:val="00C401D4"/>
    <w:rsid w:val="00C42AA7"/>
    <w:rsid w:val="00C46F11"/>
    <w:rsid w:val="00C501C3"/>
    <w:rsid w:val="00C50B38"/>
    <w:rsid w:val="00C55FD1"/>
    <w:rsid w:val="00C624C4"/>
    <w:rsid w:val="00C64ED5"/>
    <w:rsid w:val="00C707C4"/>
    <w:rsid w:val="00C70806"/>
    <w:rsid w:val="00C723F1"/>
    <w:rsid w:val="00C72A65"/>
    <w:rsid w:val="00C730A3"/>
    <w:rsid w:val="00C75BEB"/>
    <w:rsid w:val="00C766BC"/>
    <w:rsid w:val="00C77083"/>
    <w:rsid w:val="00C808FD"/>
    <w:rsid w:val="00C80915"/>
    <w:rsid w:val="00C838CA"/>
    <w:rsid w:val="00C85419"/>
    <w:rsid w:val="00C85F59"/>
    <w:rsid w:val="00C91C78"/>
    <w:rsid w:val="00C92FD7"/>
    <w:rsid w:val="00C97088"/>
    <w:rsid w:val="00CA10E1"/>
    <w:rsid w:val="00CA647D"/>
    <w:rsid w:val="00CB22A5"/>
    <w:rsid w:val="00CB58D7"/>
    <w:rsid w:val="00CB5F52"/>
    <w:rsid w:val="00CC227C"/>
    <w:rsid w:val="00CC248B"/>
    <w:rsid w:val="00CC61BD"/>
    <w:rsid w:val="00CC74C3"/>
    <w:rsid w:val="00CC7D56"/>
    <w:rsid w:val="00CD0A2F"/>
    <w:rsid w:val="00CD7241"/>
    <w:rsid w:val="00CD79BF"/>
    <w:rsid w:val="00CE0032"/>
    <w:rsid w:val="00CE07DE"/>
    <w:rsid w:val="00CE308B"/>
    <w:rsid w:val="00CE31CC"/>
    <w:rsid w:val="00CF0485"/>
    <w:rsid w:val="00CF2007"/>
    <w:rsid w:val="00CF706F"/>
    <w:rsid w:val="00D01578"/>
    <w:rsid w:val="00D02996"/>
    <w:rsid w:val="00D02C1F"/>
    <w:rsid w:val="00D03649"/>
    <w:rsid w:val="00D03960"/>
    <w:rsid w:val="00D040CD"/>
    <w:rsid w:val="00D0501E"/>
    <w:rsid w:val="00D07972"/>
    <w:rsid w:val="00D11FA4"/>
    <w:rsid w:val="00D1734D"/>
    <w:rsid w:val="00D203D1"/>
    <w:rsid w:val="00D22EB8"/>
    <w:rsid w:val="00D33DFA"/>
    <w:rsid w:val="00D3439E"/>
    <w:rsid w:val="00D41DC7"/>
    <w:rsid w:val="00D45BAF"/>
    <w:rsid w:val="00D46D3F"/>
    <w:rsid w:val="00D52AF2"/>
    <w:rsid w:val="00D552E7"/>
    <w:rsid w:val="00D566CF"/>
    <w:rsid w:val="00D56945"/>
    <w:rsid w:val="00D57C33"/>
    <w:rsid w:val="00D63BB7"/>
    <w:rsid w:val="00D64AED"/>
    <w:rsid w:val="00D6574D"/>
    <w:rsid w:val="00D675A8"/>
    <w:rsid w:val="00D75C84"/>
    <w:rsid w:val="00D75D5A"/>
    <w:rsid w:val="00D807B3"/>
    <w:rsid w:val="00D82622"/>
    <w:rsid w:val="00D8719C"/>
    <w:rsid w:val="00D87271"/>
    <w:rsid w:val="00D8727F"/>
    <w:rsid w:val="00D877ED"/>
    <w:rsid w:val="00D928F8"/>
    <w:rsid w:val="00D93F9D"/>
    <w:rsid w:val="00DA2C90"/>
    <w:rsid w:val="00DB2EE5"/>
    <w:rsid w:val="00DC30CC"/>
    <w:rsid w:val="00DC7FAF"/>
    <w:rsid w:val="00DD1CFD"/>
    <w:rsid w:val="00DD313C"/>
    <w:rsid w:val="00DD41A3"/>
    <w:rsid w:val="00DD43B9"/>
    <w:rsid w:val="00DD48DB"/>
    <w:rsid w:val="00DD78A5"/>
    <w:rsid w:val="00DD7AD5"/>
    <w:rsid w:val="00DE05D7"/>
    <w:rsid w:val="00DE279E"/>
    <w:rsid w:val="00DE5223"/>
    <w:rsid w:val="00DE5DB8"/>
    <w:rsid w:val="00DE7791"/>
    <w:rsid w:val="00DE7DF9"/>
    <w:rsid w:val="00DF19D0"/>
    <w:rsid w:val="00DF28F8"/>
    <w:rsid w:val="00DF361D"/>
    <w:rsid w:val="00E023CB"/>
    <w:rsid w:val="00E039CC"/>
    <w:rsid w:val="00E042B3"/>
    <w:rsid w:val="00E04769"/>
    <w:rsid w:val="00E06056"/>
    <w:rsid w:val="00E07DFB"/>
    <w:rsid w:val="00E10AFA"/>
    <w:rsid w:val="00E10D3F"/>
    <w:rsid w:val="00E11B1D"/>
    <w:rsid w:val="00E11D3F"/>
    <w:rsid w:val="00E128F9"/>
    <w:rsid w:val="00E13BBA"/>
    <w:rsid w:val="00E1434E"/>
    <w:rsid w:val="00E16D9B"/>
    <w:rsid w:val="00E17979"/>
    <w:rsid w:val="00E227F3"/>
    <w:rsid w:val="00E25F43"/>
    <w:rsid w:val="00E379A8"/>
    <w:rsid w:val="00E43AD7"/>
    <w:rsid w:val="00E458B7"/>
    <w:rsid w:val="00E4742E"/>
    <w:rsid w:val="00E47923"/>
    <w:rsid w:val="00E52A84"/>
    <w:rsid w:val="00E538C9"/>
    <w:rsid w:val="00E5755E"/>
    <w:rsid w:val="00E62DD4"/>
    <w:rsid w:val="00E66E03"/>
    <w:rsid w:val="00E67D14"/>
    <w:rsid w:val="00E701D7"/>
    <w:rsid w:val="00E70341"/>
    <w:rsid w:val="00E72329"/>
    <w:rsid w:val="00E73386"/>
    <w:rsid w:val="00E74C3F"/>
    <w:rsid w:val="00E74FAF"/>
    <w:rsid w:val="00E8001E"/>
    <w:rsid w:val="00E864D7"/>
    <w:rsid w:val="00E869DC"/>
    <w:rsid w:val="00E87A58"/>
    <w:rsid w:val="00E9126B"/>
    <w:rsid w:val="00EA1A3F"/>
    <w:rsid w:val="00EA432B"/>
    <w:rsid w:val="00EA59C5"/>
    <w:rsid w:val="00EA6B48"/>
    <w:rsid w:val="00EA71CA"/>
    <w:rsid w:val="00EB5BD8"/>
    <w:rsid w:val="00EC01D1"/>
    <w:rsid w:val="00EC0320"/>
    <w:rsid w:val="00EC0657"/>
    <w:rsid w:val="00EC20BE"/>
    <w:rsid w:val="00EC5961"/>
    <w:rsid w:val="00EC7003"/>
    <w:rsid w:val="00ED00D6"/>
    <w:rsid w:val="00ED2A03"/>
    <w:rsid w:val="00ED4AAD"/>
    <w:rsid w:val="00EE41C8"/>
    <w:rsid w:val="00EE5AED"/>
    <w:rsid w:val="00EE6446"/>
    <w:rsid w:val="00EE6E69"/>
    <w:rsid w:val="00EE723C"/>
    <w:rsid w:val="00EF0815"/>
    <w:rsid w:val="00EF2173"/>
    <w:rsid w:val="00EF2BB9"/>
    <w:rsid w:val="00EF2F91"/>
    <w:rsid w:val="00EF37FA"/>
    <w:rsid w:val="00EF3882"/>
    <w:rsid w:val="00EF3ED6"/>
    <w:rsid w:val="00F01918"/>
    <w:rsid w:val="00F019BD"/>
    <w:rsid w:val="00F020F6"/>
    <w:rsid w:val="00F03726"/>
    <w:rsid w:val="00F03E2F"/>
    <w:rsid w:val="00F04F85"/>
    <w:rsid w:val="00F06441"/>
    <w:rsid w:val="00F06C8F"/>
    <w:rsid w:val="00F10B27"/>
    <w:rsid w:val="00F11A6C"/>
    <w:rsid w:val="00F13207"/>
    <w:rsid w:val="00F137EA"/>
    <w:rsid w:val="00F17302"/>
    <w:rsid w:val="00F2285F"/>
    <w:rsid w:val="00F306F3"/>
    <w:rsid w:val="00F3228E"/>
    <w:rsid w:val="00F35455"/>
    <w:rsid w:val="00F36441"/>
    <w:rsid w:val="00F3652E"/>
    <w:rsid w:val="00F40F17"/>
    <w:rsid w:val="00F4668C"/>
    <w:rsid w:val="00F47519"/>
    <w:rsid w:val="00F51AB6"/>
    <w:rsid w:val="00F52842"/>
    <w:rsid w:val="00F530F3"/>
    <w:rsid w:val="00F53F58"/>
    <w:rsid w:val="00F5424B"/>
    <w:rsid w:val="00F54B53"/>
    <w:rsid w:val="00F54C6B"/>
    <w:rsid w:val="00F55341"/>
    <w:rsid w:val="00F55A1A"/>
    <w:rsid w:val="00F56C54"/>
    <w:rsid w:val="00F64126"/>
    <w:rsid w:val="00F670B1"/>
    <w:rsid w:val="00F67FEE"/>
    <w:rsid w:val="00F717B3"/>
    <w:rsid w:val="00F72BA8"/>
    <w:rsid w:val="00F74116"/>
    <w:rsid w:val="00F80344"/>
    <w:rsid w:val="00F84C0E"/>
    <w:rsid w:val="00F91C9F"/>
    <w:rsid w:val="00F91F43"/>
    <w:rsid w:val="00F9317F"/>
    <w:rsid w:val="00F945AA"/>
    <w:rsid w:val="00F95CEC"/>
    <w:rsid w:val="00F97D7C"/>
    <w:rsid w:val="00FA5295"/>
    <w:rsid w:val="00FB68FC"/>
    <w:rsid w:val="00FB6FAF"/>
    <w:rsid w:val="00FB796D"/>
    <w:rsid w:val="00FC03A0"/>
    <w:rsid w:val="00FC38AB"/>
    <w:rsid w:val="00FC5825"/>
    <w:rsid w:val="00FC6966"/>
    <w:rsid w:val="00FC7E33"/>
    <w:rsid w:val="00FD09CE"/>
    <w:rsid w:val="00FD34C0"/>
    <w:rsid w:val="00FD4071"/>
    <w:rsid w:val="00FD4897"/>
    <w:rsid w:val="00FD67EB"/>
    <w:rsid w:val="00FE5310"/>
    <w:rsid w:val="00FE7AB7"/>
    <w:rsid w:val="00FF4F8F"/>
    <w:rsid w:val="00FF53B0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71"/>
    <w:pPr>
      <w:ind w:firstLineChars="200" w:firstLine="420"/>
    </w:pPr>
  </w:style>
  <w:style w:type="table" w:styleId="a4">
    <w:name w:val="Table Grid"/>
    <w:basedOn w:val="a1"/>
    <w:uiPriority w:val="59"/>
    <w:rsid w:val="00A27C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A27CA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27CAA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1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5C4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B54C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54CA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F4668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4668C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6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71"/>
    <w:pPr>
      <w:ind w:firstLineChars="200" w:firstLine="420"/>
    </w:pPr>
  </w:style>
  <w:style w:type="table" w:styleId="a4">
    <w:name w:val="Table Grid"/>
    <w:basedOn w:val="a1"/>
    <w:uiPriority w:val="59"/>
    <w:rsid w:val="00A27C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A27CA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27CAA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1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5C4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B54C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54CA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F4668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4668C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6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DCD0-28BA-4E3B-9E5D-55F29510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4</cp:revision>
  <cp:lastPrinted>2019-04-11T00:51:00Z</cp:lastPrinted>
  <dcterms:created xsi:type="dcterms:W3CDTF">2020-04-29T08:05:00Z</dcterms:created>
  <dcterms:modified xsi:type="dcterms:W3CDTF">2020-04-29T08:09:00Z</dcterms:modified>
</cp:coreProperties>
</file>